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Результаты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детского областного конкурса - выставки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«</w:t>
      </w:r>
      <w:r>
        <w:rPr>
          <w:rFonts w:ascii="Bookman Old Style" w:hAnsi="Bookman Old Style"/>
          <w:b/>
          <w:i/>
          <w:color w:val="FF0000"/>
          <w:sz w:val="32"/>
          <w:szCs w:val="32"/>
        </w:rPr>
        <w:t>Мир глазами детей</w:t>
      </w:r>
      <w:r>
        <w:rPr>
          <w:rFonts w:ascii="Bookman Old Style" w:hAnsi="Bookman Old Style"/>
          <w:b/>
          <w:color w:val="FF0000"/>
          <w:sz w:val="32"/>
          <w:szCs w:val="32"/>
        </w:rPr>
        <w:t>»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(Конкурс проводился в рамках мероприятий посвященных году детства)</w:t>
      </w:r>
    </w:p>
    <w:p>
      <w:pPr>
        <w:pStyle w:val="NoSpacing"/>
        <w:shd w:fill="FFFFFF" w:val="clea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</w:r>
    </w:p>
    <w:tbl>
      <w:tblPr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4"/>
        <w:gridCol w:w="2125"/>
        <w:gridCol w:w="1"/>
        <w:gridCol w:w="2550"/>
        <w:gridCol w:w="1"/>
        <w:gridCol w:w="5128"/>
      </w:tblGrid>
      <w:tr>
        <w:trPr>
          <w:cantSplit w:val="false"/>
        </w:trPr>
        <w:tc>
          <w:tcPr>
            <w:tcW w:w="11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«Город будущего»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cantSplit w:val="false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Ефимова Кристина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Гаврилюк Е.Ю.</w:t>
            </w:r>
          </w:p>
        </w:tc>
      </w:tr>
      <w:tr>
        <w:trPr>
          <w:cantSplit w:val="false"/>
        </w:trPr>
        <w:tc>
          <w:tcPr>
            <w:tcW w:w="11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«Путешествие по родному краю»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cantSplit w:val="false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3место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Кошан Даниил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Скрынник Т.И.</w:t>
            </w:r>
          </w:p>
        </w:tc>
      </w:tr>
      <w:tr>
        <w:trPr>
          <w:cantSplit w:val="false"/>
        </w:trPr>
        <w:tc>
          <w:tcPr>
            <w:tcW w:w="11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«Мир вокруг нас»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trHeight w:val="659" w:hRule="atLeast"/>
          <w:cantSplit w:val="fals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Специальный приз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Кошан Даниил</w:t>
            </w:r>
          </w:p>
        </w:tc>
        <w:tc>
          <w:tcPr>
            <w:tcW w:w="5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Скрынник Т.И.</w:t>
            </w:r>
          </w:p>
        </w:tc>
      </w:tr>
    </w:tbl>
    <w:p>
      <w:pPr>
        <w:pStyle w:val="NoSpacing"/>
        <w:shd w:fill="FFFFFF" w:val="clea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</w:r>
    </w:p>
    <w:p>
      <w:pPr>
        <w:pStyle w:val="NoSpacing"/>
        <w:shd w:fill="FFFFFF" w:val="clea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Результаты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детского областного (заочного)конкурса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«</w:t>
      </w:r>
      <w:r>
        <w:rPr>
          <w:rFonts w:ascii="Bookman Old Style" w:hAnsi="Bookman Old Style"/>
          <w:b/>
          <w:i/>
          <w:color w:val="FF0000"/>
          <w:sz w:val="32"/>
          <w:szCs w:val="32"/>
        </w:rPr>
        <w:t>Моя будущая профессия</w:t>
      </w:r>
      <w:r>
        <w:rPr>
          <w:rFonts w:ascii="Bookman Old Style" w:hAnsi="Bookman Old Style"/>
          <w:b/>
          <w:color w:val="FF0000"/>
          <w:sz w:val="32"/>
          <w:szCs w:val="32"/>
        </w:rPr>
        <w:t>»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</w:r>
    </w:p>
    <w:tbl>
      <w:tblPr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2551"/>
        <w:gridCol w:w="5068"/>
      </w:tblGrid>
      <w:tr>
        <w:trPr>
          <w:cantSplit w:val="false"/>
        </w:trPr>
        <w:tc>
          <w:tcPr>
            <w:tcW w:w="11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«Художественное творчество»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Кочерин Никита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Панкова Е.П.</w:t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Воронова Мария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Сафронова Н.А.</w:t>
            </w:r>
          </w:p>
        </w:tc>
      </w:tr>
      <w:tr>
        <w:trPr>
          <w:cantSplit w:val="false"/>
        </w:trPr>
        <w:tc>
          <w:tcPr>
            <w:tcW w:w="11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«Литературное творчество»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2-ая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Мелузов Сергей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Морозова Т.Ю.</w:t>
            </w:r>
          </w:p>
        </w:tc>
      </w:tr>
      <w:tr>
        <w:trPr>
          <w:cantSplit w:val="false"/>
        </w:trPr>
        <w:tc>
          <w:tcPr>
            <w:tcW w:w="11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</w:r>
          </w:p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Номинация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«Презентация»</w:t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hd w:fill="FFFFFF" w:val="clear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</w:p>
        </w:tc>
      </w:tr>
      <w:tr>
        <w:trPr>
          <w:cantSplit w:val="false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Соловьева Кристина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Орлова С.В.</w:t>
            </w:r>
          </w:p>
        </w:tc>
      </w:tr>
      <w:tr>
        <w:trPr>
          <w:cantSplit w:val="false"/>
        </w:trPr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Петров Александр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Морозов В.А.</w:t>
            </w:r>
          </w:p>
        </w:tc>
      </w:tr>
      <w:tr>
        <w:trPr>
          <w:cantSplit w:val="false"/>
        </w:trPr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Антипова Мария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Ульянова Н.Л.</w:t>
            </w:r>
          </w:p>
        </w:tc>
      </w:tr>
    </w:tbl>
    <w:p>
      <w:pPr>
        <w:pStyle w:val="NoSpacing"/>
        <w:shd w:fill="FFFFFF" w:val="clea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</w:r>
    </w:p>
    <w:p>
      <w:pPr>
        <w:pStyle w:val="NoSpacing"/>
        <w:shd w:fill="FFFFFF" w:val="clea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</w:p>
    <w:p>
      <w:pPr>
        <w:pStyle w:val="NoSpacing"/>
        <w:shd w:fill="FFFFFF" w:val="clear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Награждение состоится 23 октября </w:t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базе ГБОУ СПО ЛО «Мичуринский аграрный техникум»</w:t>
      </w:r>
    </w:p>
    <w:p>
      <w:pPr>
        <w:pStyle w:val="NoSpacing"/>
        <w:shd w:fill="FFFFFF" w:val="clear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hd w:fill="FFFFFF" w:val="clear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24c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5"/>
    <w:rsid w:val="00187c6b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6f5016"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uiPriority w:val="1"/>
    <w:qFormat/>
    <w:rsid w:val="007536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6"/>
    <w:rsid w:val="00187c6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a26eb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9FFB-0953-4EEE-AA39-57ED95C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2011-10-26T13:27:00Z</dcterms:created>
  <dc:creator>Наталья</dc:creator>
  <dc:language>ru-RU</dc:language>
  <cp:lastModifiedBy>Наталья</cp:lastModifiedBy>
  <cp:lastPrinted>2014-10-20T10:40:00Z</cp:lastPrinted>
  <dcterms:modified xsi:type="dcterms:W3CDTF">2014-10-20T11:04:00Z</dcterms:modified>
  <cp:revision>37</cp:revision>
</cp:coreProperties>
</file>